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C9" w:rsidRDefault="001535AE">
      <w:pPr>
        <w:pStyle w:val="Textoindependiente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1315154" cy="9178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154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C9" w:rsidRDefault="00694BC9">
      <w:pPr>
        <w:pStyle w:val="Textoindependiente"/>
        <w:rPr>
          <w:rFonts w:ascii="Times New Roman"/>
          <w:sz w:val="5"/>
        </w:rPr>
      </w:pPr>
    </w:p>
    <w:p w:rsidR="00694BC9" w:rsidRDefault="00B72E2F">
      <w:pPr>
        <w:pStyle w:val="Textoindependiente"/>
        <w:ind w:left="53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2407920" cy="647700"/>
                <wp:effectExtent l="13970" t="10795" r="6985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64770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BC9" w:rsidRDefault="001535AE">
                            <w:pPr>
                              <w:spacing w:before="172"/>
                              <w:ind w:left="4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EJEMPLAR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INSTITUTO</w:t>
                            </w:r>
                          </w:p>
                          <w:p w:rsidR="00694BC9" w:rsidRDefault="001535AE">
                            <w:pPr>
                              <w:spacing w:before="1" w:line="230" w:lineRule="exact"/>
                              <w:ind w:left="43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514058">
                              <w:rPr>
                                <w:rFonts w:ascii="Arial"/>
                                <w:b/>
                                <w:sz w:val="20"/>
                              </w:rPr>
                              <w:t>ENTREGAR</w:t>
                            </w:r>
                            <w:r w:rsidRPr="00514058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514058">
                              <w:rPr>
                                <w:rFonts w:ascii="Arial"/>
                                <w:b/>
                                <w:sz w:val="20"/>
                              </w:rPr>
                              <w:t>HASTA</w:t>
                            </w:r>
                            <w:r w:rsidRPr="00514058"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B91549" w:rsidRPr="00514058">
                              <w:rPr>
                                <w:rFonts w:ascii="Arial"/>
                                <w:b/>
                                <w:sz w:val="20"/>
                              </w:rPr>
                              <w:t>18/12/2023</w:t>
                            </w:r>
                          </w:p>
                          <w:p w:rsidR="00694BC9" w:rsidRDefault="001535AE">
                            <w:pPr>
                              <w:spacing w:line="230" w:lineRule="exact"/>
                              <w:ind w:left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" filled="f" strokeweight=".78pt">
                <v:textbox inset="0,0,0,0">
                  <w:txbxContent>
                    <w:p w:rsidR="00694BC9" w:rsidRDefault="001535AE">
                      <w:pPr>
                        <w:spacing w:before="172"/>
                        <w:ind w:left="4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EJEMPLAR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INSTITUTO</w:t>
                      </w:r>
                    </w:p>
                    <w:p w:rsidR="00694BC9" w:rsidRDefault="001535AE">
                      <w:pPr>
                        <w:spacing w:before="1" w:line="230" w:lineRule="exact"/>
                        <w:ind w:left="436"/>
                        <w:rPr>
                          <w:rFonts w:ascii="Arial"/>
                          <w:b/>
                          <w:sz w:val="20"/>
                        </w:rPr>
                      </w:pPr>
                      <w:r w:rsidRPr="00514058">
                        <w:rPr>
                          <w:rFonts w:ascii="Arial"/>
                          <w:b/>
                          <w:sz w:val="20"/>
                        </w:rPr>
                        <w:t>ENTREGAR</w:t>
                      </w:r>
                      <w:r w:rsidRPr="00514058"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514058">
                        <w:rPr>
                          <w:rFonts w:ascii="Arial"/>
                          <w:b/>
                          <w:sz w:val="20"/>
                        </w:rPr>
                        <w:t>HASTA</w:t>
                      </w:r>
                      <w:r w:rsidRPr="00514058"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B91549" w:rsidRPr="00514058">
                        <w:rPr>
                          <w:rFonts w:ascii="Arial"/>
                          <w:b/>
                          <w:sz w:val="20"/>
                        </w:rPr>
                        <w:t>18/12/2023</w:t>
                      </w:r>
                      <w:bookmarkStart w:id="1" w:name="_GoBack"/>
                      <w:bookmarkEnd w:id="1"/>
                    </w:p>
                    <w:p w:rsidR="00694BC9" w:rsidRDefault="001535AE">
                      <w:pPr>
                        <w:spacing w:line="230" w:lineRule="exact"/>
                        <w:ind w:left="29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COMPLETANDO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TALÓN.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4BC9" w:rsidRDefault="00694BC9">
      <w:pPr>
        <w:pStyle w:val="Textoindependiente"/>
        <w:rPr>
          <w:rFonts w:ascii="Times New Roman"/>
          <w:sz w:val="20"/>
        </w:rPr>
      </w:pPr>
    </w:p>
    <w:p w:rsidR="00694BC9" w:rsidRDefault="00694BC9">
      <w:pPr>
        <w:pStyle w:val="Textoindependiente"/>
        <w:spacing w:before="4"/>
        <w:rPr>
          <w:rFonts w:ascii="Times New Roman"/>
          <w:sz w:val="23"/>
        </w:rPr>
      </w:pPr>
    </w:p>
    <w:p w:rsidR="00694BC9" w:rsidRDefault="009051CD">
      <w:pPr>
        <w:pStyle w:val="Textoindependiente"/>
        <w:spacing w:before="1"/>
        <w:ind w:left="139"/>
        <w:jc w:val="both"/>
      </w:pPr>
      <w:r>
        <w:t xml:space="preserve">                                                                                             </w:t>
      </w:r>
      <w:r w:rsidR="001535AE" w:rsidRPr="00B91549">
        <w:t>Castelar,</w:t>
      </w:r>
      <w:r w:rsidR="001535AE" w:rsidRPr="00B91549">
        <w:rPr>
          <w:spacing w:val="-3"/>
        </w:rPr>
        <w:t xml:space="preserve"> </w:t>
      </w:r>
      <w:r w:rsidR="00250744" w:rsidRPr="00B91549">
        <w:rPr>
          <w:spacing w:val="-3"/>
        </w:rPr>
        <w:t>1</w:t>
      </w:r>
      <w:r w:rsidR="001535AE" w:rsidRPr="00B91549">
        <w:t>2</w:t>
      </w:r>
      <w:r w:rsidR="001535AE" w:rsidRPr="00B91549">
        <w:rPr>
          <w:spacing w:val="-2"/>
        </w:rPr>
        <w:t xml:space="preserve"> </w:t>
      </w:r>
      <w:r w:rsidR="001535AE" w:rsidRPr="00B91549">
        <w:t>de</w:t>
      </w:r>
      <w:r w:rsidR="001535AE" w:rsidRPr="00B91549">
        <w:rPr>
          <w:spacing w:val="-2"/>
        </w:rPr>
        <w:t xml:space="preserve"> </w:t>
      </w:r>
      <w:r w:rsidR="001535AE" w:rsidRPr="00B91549">
        <w:t>Diciembre</w:t>
      </w:r>
      <w:r w:rsidR="001535AE" w:rsidRPr="00B91549">
        <w:rPr>
          <w:spacing w:val="-2"/>
        </w:rPr>
        <w:t xml:space="preserve"> </w:t>
      </w:r>
      <w:r w:rsidR="001535AE" w:rsidRPr="00B91549">
        <w:t>de</w:t>
      </w:r>
      <w:r w:rsidR="001535AE" w:rsidRPr="00B91549">
        <w:rPr>
          <w:spacing w:val="-2"/>
        </w:rPr>
        <w:t xml:space="preserve"> </w:t>
      </w:r>
      <w:r w:rsidR="001535AE" w:rsidRPr="00B91549">
        <w:t>2023.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Ttulo1"/>
        <w:ind w:right="105"/>
        <w:jc w:val="center"/>
        <w:rPr>
          <w:u w:val="none"/>
        </w:rPr>
      </w:pPr>
      <w:r>
        <w:rPr>
          <w:u w:val="none"/>
        </w:rPr>
        <w:t>ARANCELES</w:t>
      </w:r>
      <w:r>
        <w:rPr>
          <w:spacing w:val="53"/>
          <w:u w:val="none"/>
        </w:rPr>
        <w:t xml:space="preserve"> </w:t>
      </w:r>
      <w:r>
        <w:rPr>
          <w:u w:val="none"/>
        </w:rPr>
        <w:t>EDUCACIÓN</w:t>
      </w:r>
      <w:r>
        <w:rPr>
          <w:spacing w:val="-4"/>
          <w:u w:val="none"/>
        </w:rPr>
        <w:t xml:space="preserve"> </w:t>
      </w:r>
      <w:r>
        <w:rPr>
          <w:u w:val="none"/>
        </w:rPr>
        <w:t>PRIMARIA</w:t>
      </w:r>
      <w:r>
        <w:rPr>
          <w:spacing w:val="-3"/>
          <w:u w:val="none"/>
        </w:rPr>
        <w:t xml:space="preserve"> </w:t>
      </w:r>
      <w:r w:rsidR="00250744">
        <w:rPr>
          <w:u w:val="none"/>
        </w:rPr>
        <w:t>2024</w:t>
      </w:r>
    </w:p>
    <w:p w:rsidR="00694BC9" w:rsidRDefault="00694BC9">
      <w:pPr>
        <w:pStyle w:val="Textoindependiente"/>
        <w:spacing w:before="10"/>
        <w:rPr>
          <w:rFonts w:ascii="Arial"/>
          <w:b/>
          <w:sz w:val="21"/>
        </w:rPr>
      </w:pPr>
    </w:p>
    <w:p w:rsidR="001535AE" w:rsidRDefault="001535AE">
      <w:pPr>
        <w:pStyle w:val="Textoindependiente"/>
        <w:ind w:left="139"/>
        <w:jc w:val="both"/>
      </w:pPr>
      <w:r>
        <w:t>Estimadas Familias:</w:t>
      </w:r>
    </w:p>
    <w:p w:rsidR="00694BC9" w:rsidRDefault="00694BC9" w:rsidP="001535AE">
      <w:pPr>
        <w:pStyle w:val="Textoindependiente"/>
        <w:jc w:val="both"/>
      </w:pPr>
    </w:p>
    <w:p w:rsidR="00694BC9" w:rsidRDefault="001535AE" w:rsidP="001535AE">
      <w:pPr>
        <w:pStyle w:val="Textoindependiente"/>
        <w:ind w:right="243" w:firstLine="2127"/>
        <w:jc w:val="both"/>
      </w:pPr>
      <w:r>
        <w:t>En cumplimiento de la Res. Nº 34/17 y N° 1686/17</w:t>
      </w:r>
      <w:r>
        <w:rPr>
          <w:spacing w:val="1"/>
        </w:rPr>
        <w:t xml:space="preserve"> </w:t>
      </w:r>
      <w:r>
        <w:t>de la Dirección General de</w:t>
      </w:r>
      <w:r>
        <w:rPr>
          <w:spacing w:val="1"/>
        </w:rPr>
        <w:t xml:space="preserve"> </w:t>
      </w:r>
      <w:r>
        <w:t xml:space="preserve">Cultura y Educación de la Prov. de Bs. As., </w:t>
      </w:r>
      <w:r w:rsidRPr="001535AE">
        <w:t xml:space="preserve">así como la </w:t>
      </w:r>
      <w:r w:rsidR="00B91549">
        <w:t>PV-2023-50307618-GDEBA-DLHRYAEPDGCYE</w:t>
      </w:r>
      <w:r w:rsidR="00B91549" w:rsidRPr="001535AE">
        <w:t xml:space="preserve"> </w:t>
      </w:r>
      <w:r w:rsidRPr="001535AE">
        <w:t>sobre los</w:t>
      </w:r>
      <w:r w:rsidRPr="001535AE">
        <w:rPr>
          <w:spacing w:val="1"/>
        </w:rPr>
        <w:t xml:space="preserve"> </w:t>
      </w:r>
      <w:r w:rsidRPr="001535AE">
        <w:t>nuevos</w:t>
      </w:r>
      <w:r w:rsidRPr="001535AE">
        <w:rPr>
          <w:spacing w:val="1"/>
        </w:rPr>
        <w:t xml:space="preserve"> </w:t>
      </w:r>
      <w:r w:rsidRPr="001535AE">
        <w:t>topes</w:t>
      </w:r>
      <w:r w:rsidRPr="001535AE">
        <w:rPr>
          <w:spacing w:val="1"/>
        </w:rPr>
        <w:t xml:space="preserve"> </w:t>
      </w:r>
      <w:r w:rsidRPr="001535AE">
        <w:t>arancelarios,</w:t>
      </w:r>
      <w:r>
        <w:rPr>
          <w:spacing w:val="1"/>
        </w:rPr>
        <w:t xml:space="preserve"> </w:t>
      </w:r>
      <w:r>
        <w:t>les</w:t>
      </w:r>
      <w:r>
        <w:rPr>
          <w:spacing w:val="61"/>
        </w:rPr>
        <w:t xml:space="preserve"> </w:t>
      </w:r>
      <w:r>
        <w:t>informamos</w:t>
      </w:r>
      <w:r>
        <w:rPr>
          <w:spacing w:val="61"/>
        </w:rPr>
        <w:t xml:space="preserve"> </w:t>
      </w:r>
      <w:r>
        <w:t>sobre el ara</w:t>
      </w:r>
      <w:r w:rsidR="00250744">
        <w:t>ncel del servicio educativo 2024</w:t>
      </w:r>
      <w:r>
        <w:rPr>
          <w:spacing w:val="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pautado hasta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DIEGEP.</w:t>
      </w:r>
    </w:p>
    <w:p w:rsidR="00694BC9" w:rsidRDefault="001535AE" w:rsidP="001535AE">
      <w:pPr>
        <w:pStyle w:val="Textoindependiente"/>
        <w:ind w:right="252" w:firstLine="2127"/>
        <w:jc w:val="both"/>
      </w:pPr>
      <w:r>
        <w:t>Cabe aclarar que los montos que comunicamos a la fecha están sujetos a las</w:t>
      </w:r>
      <w:r>
        <w:rPr>
          <w:spacing w:val="1"/>
        </w:rPr>
        <w:t xml:space="preserve"> </w:t>
      </w:r>
      <w:r>
        <w:t>modificaciones que pudieran ocurrir por las variaciones de salario, impuestos, servicios, etc.,</w:t>
      </w:r>
      <w:r>
        <w:rPr>
          <w:spacing w:val="1"/>
        </w:rPr>
        <w:t xml:space="preserve"> </w:t>
      </w:r>
      <w:r>
        <w:t>siempre según autorice</w:t>
      </w:r>
      <w:r>
        <w:rPr>
          <w:spacing w:val="-1"/>
        </w:rPr>
        <w:t xml:space="preserve"> </w:t>
      </w:r>
      <w:r>
        <w:t>DIEGEP.</w:t>
      </w:r>
    </w:p>
    <w:p w:rsidR="00694BC9" w:rsidRDefault="001535AE" w:rsidP="001535AE">
      <w:pPr>
        <w:pStyle w:val="Textoindependiente"/>
        <w:ind w:firstLine="2127"/>
        <w:jc w:val="both"/>
      </w:pPr>
      <w:r>
        <w:t>A</w:t>
      </w:r>
      <w:r>
        <w:rPr>
          <w:spacing w:val="-5"/>
        </w:rPr>
        <w:t xml:space="preserve"> </w:t>
      </w:r>
      <w:r>
        <w:t>continuación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detallamos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conceptos:</w:t>
      </w:r>
    </w:p>
    <w:p w:rsidR="00694BC9" w:rsidRDefault="00694BC9" w:rsidP="001535AE">
      <w:pPr>
        <w:pStyle w:val="Textoindependiente"/>
        <w:ind w:firstLine="2127"/>
        <w:rPr>
          <w:sz w:val="24"/>
        </w:rPr>
      </w:pP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Ttulo1"/>
        <w:numPr>
          <w:ilvl w:val="0"/>
          <w:numId w:val="2"/>
        </w:numPr>
        <w:tabs>
          <w:tab w:val="left" w:pos="458"/>
        </w:tabs>
        <w:ind w:hanging="319"/>
        <w:rPr>
          <w:rFonts w:ascii="Arial MT" w:hAnsi="Arial MT"/>
          <w:u w:val="none"/>
        </w:rPr>
      </w:pPr>
      <w:r>
        <w:rPr>
          <w:u w:val="thick"/>
        </w:rPr>
        <w:t>DESCRIPCIÓN</w:t>
      </w:r>
      <w:r>
        <w:rPr>
          <w:spacing w:val="-5"/>
          <w:u w:val="thick"/>
        </w:rPr>
        <w:t xml:space="preserve"> </w:t>
      </w:r>
      <w:r>
        <w:rPr>
          <w:u w:val="thick"/>
        </w:rPr>
        <w:t>Y</w:t>
      </w:r>
      <w:r>
        <w:rPr>
          <w:spacing w:val="-5"/>
          <w:u w:val="thick"/>
        </w:rPr>
        <w:t xml:space="preserve"> </w:t>
      </w:r>
      <w:r>
        <w:rPr>
          <w:u w:val="thick"/>
        </w:rPr>
        <w:t>HORARIO</w:t>
      </w:r>
      <w:r>
        <w:rPr>
          <w:spacing w:val="-4"/>
          <w:u w:val="thick"/>
        </w:rPr>
        <w:t xml:space="preserve"> </w:t>
      </w:r>
      <w:r>
        <w:rPr>
          <w:u w:val="thick"/>
        </w:rPr>
        <w:t>EDUCATIVO</w:t>
      </w:r>
    </w:p>
    <w:p w:rsidR="00694BC9" w:rsidRDefault="00694BC9">
      <w:pPr>
        <w:pStyle w:val="Textoindependiente"/>
        <w:rPr>
          <w:rFonts w:ascii="Arial"/>
          <w:b/>
          <w:sz w:val="14"/>
        </w:rPr>
      </w:pPr>
    </w:p>
    <w:p w:rsidR="00694BC9" w:rsidRDefault="001535AE">
      <w:pPr>
        <w:pStyle w:val="Textoindependiente"/>
        <w:spacing w:before="92"/>
        <w:ind w:left="201"/>
      </w:pPr>
      <w:r>
        <w:t>Horario</w:t>
      </w:r>
      <w:r>
        <w:rPr>
          <w:spacing w:val="58"/>
        </w:rPr>
        <w:t xml:space="preserve"> </w:t>
      </w:r>
      <w:r>
        <w:t>7:45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12:30</w:t>
      </w:r>
      <w:r>
        <w:rPr>
          <w:spacing w:val="-2"/>
        </w:rPr>
        <w:t xml:space="preserve"> </w:t>
      </w:r>
      <w:proofErr w:type="spellStart"/>
      <w:r>
        <w:t>hs</w:t>
      </w:r>
      <w:proofErr w:type="spellEnd"/>
      <w:r>
        <w:t>.</w:t>
      </w:r>
    </w:p>
    <w:p w:rsidR="00694BC9" w:rsidRDefault="001535AE">
      <w:pPr>
        <w:pStyle w:val="Textoindependiente"/>
        <w:ind w:left="201"/>
      </w:pPr>
      <w:r>
        <w:t>Extensión</w:t>
      </w:r>
      <w:r>
        <w:rPr>
          <w:spacing w:val="-4"/>
        </w:rPr>
        <w:t xml:space="preserve"> </w:t>
      </w:r>
      <w:r>
        <w:t>horaria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corresponda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módulos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extracurricular.</w:t>
      </w:r>
    </w:p>
    <w:p w:rsidR="00694BC9" w:rsidRDefault="00694BC9">
      <w:pPr>
        <w:pStyle w:val="Textoindependiente"/>
      </w:pPr>
    </w:p>
    <w:p w:rsidR="00694BC9" w:rsidRDefault="001535AE">
      <w:pPr>
        <w:pStyle w:val="Ttulo1"/>
        <w:ind w:left="446"/>
        <w:rPr>
          <w:rFonts w:ascii="Arial MT" w:hAnsi="Arial MT"/>
          <w:b w:val="0"/>
          <w:u w:val="none"/>
        </w:rPr>
      </w:pPr>
      <w:r>
        <w:rPr>
          <w:u w:val="none"/>
        </w:rPr>
        <w:t>ENSEÑANZA</w:t>
      </w:r>
      <w:r>
        <w:rPr>
          <w:spacing w:val="-7"/>
          <w:u w:val="none"/>
        </w:rPr>
        <w:t xml:space="preserve"> </w:t>
      </w:r>
      <w:r>
        <w:rPr>
          <w:u w:val="none"/>
        </w:rPr>
        <w:t>EXTRACURRICULAR</w:t>
      </w:r>
      <w:r>
        <w:rPr>
          <w:rFonts w:ascii="Arial MT" w:hAnsi="Arial MT"/>
          <w:b w:val="0"/>
          <w:u w:val="none"/>
        </w:rPr>
        <w:t>: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Prrafodelista"/>
        <w:numPr>
          <w:ilvl w:val="0"/>
          <w:numId w:val="1"/>
        </w:numPr>
        <w:tabs>
          <w:tab w:val="left" w:pos="424"/>
        </w:tabs>
        <w:spacing w:line="269" w:lineRule="exact"/>
        <w:ind w:right="0"/>
        <w:jc w:val="left"/>
      </w:pPr>
      <w:r>
        <w:t>CATEQUESIS: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módulos</w:t>
      </w:r>
      <w:r>
        <w:rPr>
          <w:spacing w:val="-2"/>
        </w:rPr>
        <w:t xml:space="preserve"> </w:t>
      </w:r>
      <w:r>
        <w:t>semanales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6°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(1°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Ciclo).</w:t>
      </w:r>
    </w:p>
    <w:p w:rsidR="00694BC9" w:rsidRDefault="001535AE">
      <w:pPr>
        <w:pStyle w:val="Prrafodelista"/>
        <w:numPr>
          <w:ilvl w:val="0"/>
          <w:numId w:val="1"/>
        </w:numPr>
        <w:tabs>
          <w:tab w:val="left" w:pos="424"/>
        </w:tabs>
        <w:spacing w:before="1" w:line="237" w:lineRule="auto"/>
        <w:ind w:right="252"/>
        <w:jc w:val="left"/>
      </w:pPr>
      <w:r>
        <w:t>INFORMÁTICA:</w:t>
      </w:r>
      <w:r>
        <w:rPr>
          <w:spacing w:val="5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módulo</w:t>
      </w:r>
      <w:r>
        <w:rPr>
          <w:spacing w:val="6"/>
        </w:rPr>
        <w:t xml:space="preserve"> </w:t>
      </w:r>
      <w:r>
        <w:t>semanal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1º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3°</w:t>
      </w:r>
      <w:r>
        <w:rPr>
          <w:spacing w:val="7"/>
        </w:rPr>
        <w:t xml:space="preserve"> </w:t>
      </w:r>
      <w:r>
        <w:t>grado</w:t>
      </w:r>
      <w:r>
        <w:rPr>
          <w:spacing w:val="6"/>
        </w:rPr>
        <w:t xml:space="preserve"> </w:t>
      </w:r>
      <w:r>
        <w:t>(1º</w:t>
      </w:r>
      <w:r>
        <w:rPr>
          <w:spacing w:val="6"/>
        </w:rPr>
        <w:t xml:space="preserve"> </w:t>
      </w:r>
      <w:r>
        <w:t>Ciclo)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módulos</w:t>
      </w:r>
      <w:r>
        <w:rPr>
          <w:spacing w:val="6"/>
        </w:rPr>
        <w:t xml:space="preserve"> </w:t>
      </w:r>
      <w:r>
        <w:t>semanales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4º a 6°</w:t>
      </w:r>
      <w:r>
        <w:rPr>
          <w:spacing w:val="-1"/>
        </w:rPr>
        <w:t xml:space="preserve"> </w:t>
      </w:r>
      <w:r>
        <w:t>grado (2°</w:t>
      </w:r>
      <w:r>
        <w:rPr>
          <w:spacing w:val="-1"/>
        </w:rPr>
        <w:t xml:space="preserve"> </w:t>
      </w:r>
      <w:r>
        <w:t>Ciclo).</w:t>
      </w:r>
    </w:p>
    <w:p w:rsidR="00694BC9" w:rsidRDefault="001535AE">
      <w:pPr>
        <w:pStyle w:val="Prrafodelista"/>
        <w:numPr>
          <w:ilvl w:val="0"/>
          <w:numId w:val="1"/>
        </w:numPr>
        <w:tabs>
          <w:tab w:val="left" w:pos="424"/>
        </w:tabs>
        <w:spacing w:before="4" w:line="237" w:lineRule="auto"/>
        <w:ind w:right="250"/>
        <w:jc w:val="left"/>
      </w:pPr>
      <w:r>
        <w:t>INGLÉS: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módulos</w:t>
      </w:r>
      <w:r>
        <w:rPr>
          <w:spacing w:val="2"/>
        </w:rPr>
        <w:t xml:space="preserve"> </w:t>
      </w:r>
      <w:r>
        <w:t>semanales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1º a</w:t>
      </w:r>
      <w:r>
        <w:rPr>
          <w:spacing w:val="1"/>
        </w:rPr>
        <w:t xml:space="preserve"> </w:t>
      </w:r>
      <w:r>
        <w:t>3°</w:t>
      </w:r>
      <w:r>
        <w:rPr>
          <w:spacing w:val="6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(1º</w:t>
      </w:r>
      <w:r>
        <w:rPr>
          <w:spacing w:val="1"/>
        </w:rPr>
        <w:t xml:space="preserve"> </w:t>
      </w:r>
      <w:r>
        <w:t>Ciclo) y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módulos</w:t>
      </w:r>
      <w:r>
        <w:rPr>
          <w:spacing w:val="2"/>
        </w:rPr>
        <w:t xml:space="preserve"> </w:t>
      </w:r>
      <w:r>
        <w:t>semanales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a 6°</w:t>
      </w:r>
      <w:r>
        <w:rPr>
          <w:spacing w:val="-1"/>
        </w:rPr>
        <w:t xml:space="preserve"> </w:t>
      </w:r>
      <w:r>
        <w:t>grado (2º Ciclo).</w:t>
      </w:r>
    </w:p>
    <w:p w:rsidR="00694BC9" w:rsidRDefault="00694BC9">
      <w:pPr>
        <w:pStyle w:val="Textoindependiente"/>
      </w:pPr>
    </w:p>
    <w:p w:rsidR="00694BC9" w:rsidRPr="001535AE" w:rsidRDefault="001535AE">
      <w:pPr>
        <w:pStyle w:val="Prrafodelista"/>
        <w:numPr>
          <w:ilvl w:val="0"/>
          <w:numId w:val="2"/>
        </w:numPr>
        <w:tabs>
          <w:tab w:val="left" w:pos="403"/>
        </w:tabs>
        <w:ind w:left="139" w:right="252" w:firstLine="0"/>
        <w:jc w:val="both"/>
      </w:pPr>
      <w:r>
        <w:rPr>
          <w:rFonts w:ascii="Arial" w:hAnsi="Arial"/>
          <w:b/>
          <w:u w:val="thick"/>
        </w:rPr>
        <w:t>MATRÍCULA</w:t>
      </w:r>
      <w:r>
        <w:t>:</w:t>
      </w:r>
      <w:r>
        <w:rPr>
          <w:spacing w:val="1"/>
        </w:rPr>
        <w:t xml:space="preserve"> </w:t>
      </w:r>
      <w:r>
        <w:t>Es equivalente a una cuota y media según</w:t>
      </w:r>
      <w:r>
        <w:rPr>
          <w:spacing w:val="1"/>
        </w:rPr>
        <w:t xml:space="preserve"> </w:t>
      </w:r>
      <w:r>
        <w:t>valores vigentes.</w:t>
      </w:r>
      <w:r>
        <w:rPr>
          <w:spacing w:val="1"/>
        </w:rPr>
        <w:t xml:space="preserve"> </w:t>
      </w:r>
      <w:r>
        <w:t>Si por alguna</w:t>
      </w:r>
      <w:r>
        <w:rPr>
          <w:spacing w:val="1"/>
        </w:rPr>
        <w:t xml:space="preserve"> </w:t>
      </w:r>
      <w:r>
        <w:t xml:space="preserve">razón, el alumno matriculado no ingresara al Instituto se devolverá el valor de la </w:t>
      </w:r>
      <w:r w:rsidRPr="001535AE">
        <w:t>matrícula</w:t>
      </w:r>
      <w:r w:rsidRPr="001535AE">
        <w:rPr>
          <w:spacing w:val="1"/>
        </w:rPr>
        <w:t xml:space="preserve"> </w:t>
      </w:r>
      <w:r w:rsidRPr="001535AE">
        <w:rPr>
          <w:rFonts w:ascii="Arial" w:hAnsi="Arial"/>
          <w:b/>
        </w:rPr>
        <w:t>hasta</w:t>
      </w:r>
      <w:r w:rsidRPr="001535AE">
        <w:rPr>
          <w:rFonts w:ascii="Arial" w:hAnsi="Arial"/>
          <w:b/>
          <w:spacing w:val="-1"/>
        </w:rPr>
        <w:t xml:space="preserve"> </w:t>
      </w:r>
      <w:r w:rsidRPr="001535AE">
        <w:rPr>
          <w:rFonts w:ascii="Arial" w:hAnsi="Arial"/>
          <w:b/>
        </w:rPr>
        <w:t>el</w:t>
      </w:r>
      <w:r w:rsidRPr="001535AE">
        <w:rPr>
          <w:rFonts w:ascii="Arial" w:hAnsi="Arial"/>
          <w:b/>
          <w:spacing w:val="-1"/>
        </w:rPr>
        <w:t xml:space="preserve"> </w:t>
      </w:r>
      <w:r w:rsidRPr="001535AE">
        <w:rPr>
          <w:rFonts w:ascii="Arial" w:hAnsi="Arial"/>
          <w:b/>
        </w:rPr>
        <w:t>01/12/23</w:t>
      </w:r>
      <w:r w:rsidRPr="001535AE">
        <w:t>, no</w:t>
      </w:r>
      <w:r w:rsidRPr="001535AE">
        <w:rPr>
          <w:spacing w:val="-1"/>
        </w:rPr>
        <w:t xml:space="preserve"> </w:t>
      </w:r>
      <w:r w:rsidRPr="001535AE">
        <w:t>efectuándose</w:t>
      </w:r>
      <w:r w:rsidRPr="001535AE">
        <w:rPr>
          <w:spacing w:val="-2"/>
        </w:rPr>
        <w:t xml:space="preserve"> </w:t>
      </w:r>
      <w:r w:rsidRPr="001535AE">
        <w:t>devoluciones con</w:t>
      </w:r>
      <w:r w:rsidRPr="001535AE">
        <w:rPr>
          <w:spacing w:val="-1"/>
        </w:rPr>
        <w:t xml:space="preserve"> </w:t>
      </w:r>
      <w:r w:rsidRPr="001535AE">
        <w:t>posterioridad.</w:t>
      </w:r>
    </w:p>
    <w:p w:rsidR="00694BC9" w:rsidRDefault="00694BC9">
      <w:pPr>
        <w:pStyle w:val="Textoindependiente"/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00"/>
        </w:tabs>
        <w:ind w:left="140" w:right="250" w:firstLine="0"/>
        <w:jc w:val="both"/>
      </w:pPr>
      <w:r>
        <w:rPr>
          <w:rFonts w:ascii="Arial" w:hAnsi="Arial"/>
          <w:b/>
          <w:u w:val="thick"/>
        </w:rPr>
        <w:t>CUOTAS MENSUALES</w:t>
      </w:r>
      <w:r>
        <w:t>: Se abonan 10 cuotas mensuales con vencimiento del 1 al 10 de</w:t>
      </w:r>
      <w:r>
        <w:rPr>
          <w:spacing w:val="1"/>
        </w:rPr>
        <w:t xml:space="preserve"> </w:t>
      </w:r>
      <w:r>
        <w:t>cada mes, cuyo valor a la fecha y según el 80% de subvención que percibe nuestro Instituto,</w:t>
      </w:r>
      <w:r>
        <w:rPr>
          <w:spacing w:val="1"/>
        </w:rPr>
        <w:t xml:space="preserve"> </w:t>
      </w:r>
      <w:r>
        <w:t>(subvención</w:t>
      </w:r>
      <w:r>
        <w:rPr>
          <w:spacing w:val="-1"/>
        </w:rPr>
        <w:t xml:space="preserve"> </w:t>
      </w:r>
      <w:r>
        <w:t>nominal), es de: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694BC9">
      <w:pPr>
        <w:pStyle w:val="Textoindependiente"/>
        <w:spacing w:before="3"/>
        <w:rPr>
          <w:sz w:val="20"/>
        </w:rPr>
      </w:pPr>
    </w:p>
    <w:tbl>
      <w:tblPr>
        <w:tblStyle w:val="TableNormal"/>
        <w:tblW w:w="9495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20"/>
        <w:gridCol w:w="1192"/>
        <w:gridCol w:w="1316"/>
        <w:gridCol w:w="1214"/>
        <w:gridCol w:w="1264"/>
        <w:gridCol w:w="1134"/>
        <w:gridCol w:w="1134"/>
      </w:tblGrid>
      <w:tr w:rsidR="00694BC9" w:rsidTr="00B91549">
        <w:trPr>
          <w:trHeight w:val="576"/>
        </w:trPr>
        <w:tc>
          <w:tcPr>
            <w:tcW w:w="1121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left="169" w:right="378"/>
              <w:jc w:val="center"/>
              <w:rPr>
                <w:sz w:val="14"/>
              </w:rPr>
            </w:pPr>
            <w:r>
              <w:rPr>
                <w:sz w:val="14"/>
              </w:rPr>
              <w:t>GRADO</w:t>
            </w:r>
          </w:p>
        </w:tc>
        <w:tc>
          <w:tcPr>
            <w:tcW w:w="1120" w:type="dxa"/>
          </w:tcPr>
          <w:p w:rsidR="00694BC9" w:rsidRDefault="001535AE">
            <w:pPr>
              <w:pStyle w:val="TableParagraph"/>
              <w:spacing w:before="92"/>
              <w:ind w:left="131"/>
              <w:rPr>
                <w:sz w:val="14"/>
              </w:rPr>
            </w:pPr>
            <w:r>
              <w:rPr>
                <w:sz w:val="14"/>
              </w:rPr>
              <w:t>ENSEÑANZA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CURRICULAR</w:t>
            </w:r>
          </w:p>
        </w:tc>
        <w:tc>
          <w:tcPr>
            <w:tcW w:w="1192" w:type="dxa"/>
          </w:tcPr>
          <w:p w:rsidR="00694BC9" w:rsidRDefault="001535AE">
            <w:pPr>
              <w:pStyle w:val="TableParagraph"/>
              <w:spacing w:before="92"/>
              <w:ind w:left="167"/>
              <w:rPr>
                <w:sz w:val="14"/>
              </w:rPr>
            </w:pPr>
            <w:r>
              <w:rPr>
                <w:sz w:val="14"/>
              </w:rPr>
              <w:t>ENSEÑANZA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69"/>
              <w:rPr>
                <w:sz w:val="14"/>
              </w:rPr>
            </w:pPr>
            <w:r>
              <w:rPr>
                <w:sz w:val="14"/>
              </w:rPr>
              <w:t>EXTRACURRIC.</w:t>
            </w:r>
          </w:p>
        </w:tc>
        <w:tc>
          <w:tcPr>
            <w:tcW w:w="1316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MANTENIMIENTO</w:t>
            </w:r>
          </w:p>
        </w:tc>
        <w:tc>
          <w:tcPr>
            <w:tcW w:w="1214" w:type="dxa"/>
          </w:tcPr>
          <w:p w:rsidR="00694BC9" w:rsidRDefault="001535AE">
            <w:pPr>
              <w:pStyle w:val="TableParagraph"/>
              <w:spacing w:before="92"/>
              <w:ind w:left="47" w:right="33"/>
              <w:jc w:val="center"/>
              <w:rPr>
                <w:sz w:val="14"/>
              </w:rPr>
            </w:pPr>
            <w:r>
              <w:rPr>
                <w:sz w:val="14"/>
              </w:rPr>
              <w:t>EQUIPAMIENTO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46" w:right="33"/>
              <w:jc w:val="center"/>
              <w:rPr>
                <w:sz w:val="14"/>
              </w:rPr>
            </w:pPr>
            <w:r>
              <w:rPr>
                <w:sz w:val="14"/>
              </w:rPr>
              <w:t>DIDÁCTICO</w:t>
            </w:r>
          </w:p>
        </w:tc>
        <w:tc>
          <w:tcPr>
            <w:tcW w:w="1264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left="253"/>
              <w:rPr>
                <w:sz w:val="14"/>
              </w:rPr>
            </w:pPr>
            <w:r>
              <w:rPr>
                <w:sz w:val="14"/>
              </w:rPr>
              <w:t>SEGURO</w:t>
            </w:r>
          </w:p>
        </w:tc>
        <w:tc>
          <w:tcPr>
            <w:tcW w:w="1134" w:type="dxa"/>
          </w:tcPr>
          <w:p w:rsidR="00694BC9" w:rsidRDefault="00694BC9">
            <w:pPr>
              <w:pStyle w:val="TableParagraph"/>
            </w:pPr>
          </w:p>
          <w:p w:rsidR="00694BC9" w:rsidRDefault="001535AE">
            <w:pPr>
              <w:pStyle w:val="TableParagraph"/>
              <w:ind w:right="91"/>
              <w:jc w:val="right"/>
              <w:rPr>
                <w:sz w:val="14"/>
              </w:rPr>
            </w:pPr>
            <w:r>
              <w:rPr>
                <w:sz w:val="14"/>
              </w:rPr>
              <w:t>EMERGENCIA</w:t>
            </w:r>
          </w:p>
        </w:tc>
        <w:tc>
          <w:tcPr>
            <w:tcW w:w="1134" w:type="dxa"/>
          </w:tcPr>
          <w:p w:rsidR="00694BC9" w:rsidRDefault="001535AE">
            <w:pPr>
              <w:pStyle w:val="TableParagraph"/>
              <w:spacing w:before="92"/>
              <w:ind w:left="308"/>
              <w:rPr>
                <w:sz w:val="14"/>
              </w:rPr>
            </w:pPr>
            <w:r>
              <w:rPr>
                <w:sz w:val="14"/>
              </w:rPr>
              <w:t>CUOTA</w:t>
            </w:r>
          </w:p>
          <w:p w:rsidR="00694BC9" w:rsidRDefault="00694BC9">
            <w:pPr>
              <w:pStyle w:val="TableParagraph"/>
              <w:rPr>
                <w:sz w:val="14"/>
              </w:rPr>
            </w:pPr>
          </w:p>
          <w:p w:rsidR="00694BC9" w:rsidRDefault="001535AE">
            <w:pPr>
              <w:pStyle w:val="TableParagraph"/>
              <w:spacing w:line="142" w:lineRule="exact"/>
              <w:ind w:left="235"/>
              <w:rPr>
                <w:sz w:val="14"/>
              </w:rPr>
            </w:pPr>
            <w:r>
              <w:rPr>
                <w:sz w:val="14"/>
              </w:rPr>
              <w:t>MENSUAL</w:t>
            </w:r>
          </w:p>
        </w:tc>
      </w:tr>
      <w:tr w:rsidR="00B91549" w:rsidTr="00B91549">
        <w:trPr>
          <w:trHeight w:val="622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1535AE" w:rsidRDefault="00B91549" w:rsidP="00B91549">
            <w:pPr>
              <w:pStyle w:val="TableParagraph"/>
              <w:spacing w:before="1"/>
              <w:ind w:left="81" w:right="345"/>
              <w:jc w:val="center"/>
              <w:rPr>
                <w:sz w:val="18"/>
                <w:highlight w:val="yellow"/>
              </w:rPr>
            </w:pPr>
            <w:r w:rsidRPr="00B91549">
              <w:rPr>
                <w:sz w:val="18"/>
              </w:rPr>
              <w:t>1°</w:t>
            </w:r>
            <w:r w:rsidRPr="00B91549">
              <w:rPr>
                <w:spacing w:val="49"/>
                <w:sz w:val="18"/>
              </w:rPr>
              <w:t xml:space="preserve"> </w:t>
            </w:r>
            <w:r w:rsidRPr="00B91549">
              <w:rPr>
                <w:sz w:val="18"/>
              </w:rPr>
              <w:t>a</w:t>
            </w:r>
            <w:r w:rsidRPr="00B91549">
              <w:rPr>
                <w:spacing w:val="50"/>
                <w:sz w:val="18"/>
              </w:rPr>
              <w:t xml:space="preserve"> </w:t>
            </w:r>
            <w:r w:rsidRPr="00B91549">
              <w:rPr>
                <w:sz w:val="18"/>
              </w:rPr>
              <w:t>6°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ind w:left="353"/>
              <w:rPr>
                <w:sz w:val="18"/>
              </w:rPr>
            </w:pPr>
            <w:r w:rsidRPr="002261A8">
              <w:rPr>
                <w:sz w:val="18"/>
              </w:rPr>
              <w:t>24975.00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ind w:left="425"/>
              <w:rPr>
                <w:sz w:val="18"/>
              </w:rPr>
            </w:pPr>
            <w:r w:rsidRPr="002261A8">
              <w:rPr>
                <w:sz w:val="18"/>
              </w:rPr>
              <w:t>24975.00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ind w:right="57"/>
              <w:jc w:val="right"/>
              <w:rPr>
                <w:sz w:val="18"/>
              </w:rPr>
            </w:pPr>
            <w:r w:rsidRPr="002261A8">
              <w:rPr>
                <w:sz w:val="18"/>
              </w:rPr>
              <w:t>4995.00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jc w:val="right"/>
              <w:rPr>
                <w:sz w:val="18"/>
              </w:rPr>
            </w:pPr>
            <w:r w:rsidRPr="002261A8">
              <w:rPr>
                <w:sz w:val="18"/>
              </w:rPr>
              <w:t>4995.00</w:t>
            </w:r>
          </w:p>
          <w:p w:rsidR="00B91549" w:rsidRPr="002261A8" w:rsidRDefault="00B91549" w:rsidP="00B91549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ind w:left="502"/>
              <w:jc w:val="center"/>
              <w:rPr>
                <w:sz w:val="18"/>
              </w:rPr>
            </w:pPr>
            <w:r w:rsidRPr="002261A8">
              <w:rPr>
                <w:sz w:val="18"/>
              </w:rPr>
              <w:t>1250,00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ind w:right="59"/>
              <w:jc w:val="right"/>
              <w:rPr>
                <w:sz w:val="18"/>
              </w:rPr>
            </w:pPr>
            <w:r w:rsidRPr="002261A8">
              <w:rPr>
                <w:sz w:val="18"/>
              </w:rPr>
              <w:t>1250.00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49" w:rsidRPr="002261A8" w:rsidRDefault="00B91549" w:rsidP="00B91549">
            <w:pPr>
              <w:pStyle w:val="TableParagraph"/>
              <w:spacing w:before="10"/>
              <w:rPr>
                <w:sz w:val="17"/>
              </w:rPr>
            </w:pPr>
          </w:p>
          <w:p w:rsidR="00B91549" w:rsidRPr="002261A8" w:rsidRDefault="00B91549" w:rsidP="00B91549">
            <w:pPr>
              <w:pStyle w:val="TableParagraph"/>
              <w:spacing w:before="1"/>
              <w:ind w:left="348"/>
              <w:rPr>
                <w:sz w:val="18"/>
              </w:rPr>
            </w:pPr>
            <w:r w:rsidRPr="002261A8">
              <w:rPr>
                <w:sz w:val="18"/>
              </w:rPr>
              <w:t>62440.00</w:t>
            </w:r>
          </w:p>
        </w:tc>
      </w:tr>
    </w:tbl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16"/>
        </w:tabs>
        <w:ind w:left="140" w:right="245" w:firstLine="0"/>
        <w:rPr>
          <w:sz w:val="20"/>
        </w:rPr>
      </w:pPr>
      <w:r>
        <w:rPr>
          <w:rFonts w:ascii="Arial"/>
          <w:b/>
          <w:sz w:val="20"/>
          <w:u w:val="thick"/>
        </w:rPr>
        <w:t>CUOTA POR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MANTENIMIENTO DEL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SERVICIO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EDUCATIVO</w:t>
      </w:r>
      <w:r>
        <w:rPr>
          <w:sz w:val="20"/>
        </w:rPr>
        <w:t>: Es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53"/>
          <w:sz w:val="20"/>
        </w:rPr>
        <w:t xml:space="preserve"> </w:t>
      </w:r>
      <w:r>
        <w:rPr>
          <w:sz w:val="20"/>
        </w:rPr>
        <w:t>cuota</w:t>
      </w:r>
      <w:r>
        <w:rPr>
          <w:spacing w:val="-4"/>
          <w:sz w:val="20"/>
        </w:rPr>
        <w:t xml:space="preserve"> </w:t>
      </w:r>
      <w:r>
        <w:rPr>
          <w:sz w:val="20"/>
        </w:rPr>
        <w:t>mensual.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pago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realiza</w:t>
      </w:r>
      <w:r>
        <w:rPr>
          <w:spacing w:val="-3"/>
          <w:sz w:val="20"/>
        </w:rPr>
        <w:t xml:space="preserve"> </w:t>
      </w:r>
      <w:r>
        <w:rPr>
          <w:sz w:val="20"/>
        </w:rPr>
        <w:t>dividido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diez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iguales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diciembre.</w:t>
      </w:r>
    </w:p>
    <w:p w:rsidR="00694BC9" w:rsidRDefault="00694BC9">
      <w:pPr>
        <w:rPr>
          <w:sz w:val="20"/>
        </w:rPr>
        <w:sectPr w:rsidR="00694BC9">
          <w:type w:val="continuous"/>
          <w:pgSz w:w="11910" w:h="16840"/>
          <w:pgMar w:top="840" w:right="1220" w:bottom="280" w:left="1120" w:header="720" w:footer="720" w:gutter="0"/>
          <w:cols w:space="720"/>
        </w:sect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0"/>
        </w:tabs>
        <w:spacing w:before="70"/>
        <w:ind w:left="140" w:right="242" w:firstLine="0"/>
        <w:rPr>
          <w:sz w:val="18"/>
        </w:rPr>
      </w:pPr>
      <w:r>
        <w:rPr>
          <w:rFonts w:ascii="Arial" w:hAnsi="Arial"/>
          <w:b/>
          <w:sz w:val="20"/>
          <w:u w:val="thick"/>
        </w:rPr>
        <w:lastRenderedPageBreak/>
        <w:t>CUOTA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POR</w:t>
      </w:r>
      <w:r>
        <w:rPr>
          <w:rFonts w:ascii="Arial" w:hAnsi="Arial"/>
          <w:b/>
          <w:spacing w:val="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EQUIPAMIENTO</w:t>
      </w:r>
      <w:r>
        <w:rPr>
          <w:rFonts w:ascii="Arial" w:hAnsi="Arial"/>
          <w:b/>
          <w:spacing w:val="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DIDÁCTICO: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 w:rsidR="00250744">
        <w:rPr>
          <w:sz w:val="20"/>
        </w:rPr>
        <w:t xml:space="preserve">l </w:t>
      </w:r>
      <w:r>
        <w:rPr>
          <w:sz w:val="20"/>
        </w:rPr>
        <w:t>valor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cuota</w:t>
      </w:r>
      <w:r>
        <w:rPr>
          <w:spacing w:val="2"/>
          <w:sz w:val="20"/>
        </w:rPr>
        <w:t xml:space="preserve"> </w:t>
      </w:r>
      <w:r>
        <w:rPr>
          <w:sz w:val="20"/>
        </w:rPr>
        <w:t>mensual.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pago</w:t>
      </w:r>
      <w:r>
        <w:rPr>
          <w:spacing w:val="-53"/>
          <w:sz w:val="20"/>
        </w:rPr>
        <w:t xml:space="preserve"> </w:t>
      </w:r>
      <w:r w:rsidR="00B91549"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realiza</w:t>
      </w:r>
      <w:r>
        <w:rPr>
          <w:spacing w:val="-2"/>
          <w:sz w:val="20"/>
        </w:rPr>
        <w:t xml:space="preserve"> </w:t>
      </w:r>
      <w:r>
        <w:rPr>
          <w:sz w:val="20"/>
        </w:rPr>
        <w:t>dividido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diez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iguales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meses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diciembre.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5"/>
        </w:tabs>
        <w:ind w:left="14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El pago de las cuotas </w:t>
      </w:r>
      <w:r>
        <w:rPr>
          <w:sz w:val="20"/>
        </w:rPr>
        <w:t xml:space="preserve">se realiza a través del </w:t>
      </w:r>
      <w:r>
        <w:rPr>
          <w:rFonts w:ascii="Arial" w:hAnsi="Arial"/>
          <w:b/>
          <w:sz w:val="20"/>
        </w:rPr>
        <w:t xml:space="preserve">Sistema de débito automático de cualquiera de las cuentas bancarias </w:t>
      </w:r>
      <w:r>
        <w:rPr>
          <w:sz w:val="20"/>
        </w:rPr>
        <w:t>que cada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 w:rsidR="00250744">
        <w:rPr>
          <w:sz w:val="20"/>
        </w:rPr>
        <w:t>autorice o por transferencia bancaria a la cuenta informada oportunamente.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ind w:left="139" w:right="238"/>
      </w:pPr>
      <w:r>
        <w:rPr>
          <w:sz w:val="20"/>
        </w:rPr>
        <w:t xml:space="preserve">Para </w:t>
      </w:r>
      <w:r w:rsidR="00250744">
        <w:rPr>
          <w:sz w:val="20"/>
        </w:rPr>
        <w:t>la</w:t>
      </w:r>
      <w:r>
        <w:rPr>
          <w:sz w:val="20"/>
        </w:rPr>
        <w:t xml:space="preserve"> opción </w:t>
      </w:r>
      <w:r w:rsidR="00250744">
        <w:rPr>
          <w:sz w:val="20"/>
        </w:rPr>
        <w:t xml:space="preserve">del Servicio de débito automático, </w:t>
      </w:r>
      <w:r>
        <w:rPr>
          <w:sz w:val="20"/>
        </w:rPr>
        <w:t>deberán acercase a la administración y completar una ficha con los datos de</w:t>
      </w:r>
      <w:r w:rsidR="00B91549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50744">
        <w:rPr>
          <w:spacing w:val="-53"/>
          <w:sz w:val="20"/>
        </w:rPr>
        <w:t xml:space="preserve">  </w:t>
      </w:r>
      <w:r>
        <w:rPr>
          <w:sz w:val="20"/>
        </w:rPr>
        <w:t>Banco,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C.B.U.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</w:t>
      </w:r>
      <w:r>
        <w:t>.</w:t>
      </w:r>
    </w:p>
    <w:p w:rsidR="00250744" w:rsidRDefault="00250744" w:rsidP="00250744">
      <w:pPr>
        <w:ind w:right="238"/>
      </w:pPr>
    </w:p>
    <w:p w:rsidR="00694BC9" w:rsidRDefault="001535AE">
      <w:pPr>
        <w:ind w:left="140"/>
        <w:rPr>
          <w:sz w:val="20"/>
        </w:rPr>
      </w:pPr>
      <w:r>
        <w:rPr>
          <w:sz w:val="20"/>
        </w:rPr>
        <w:t>Si por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pacing w:val="-1"/>
          <w:sz w:val="20"/>
        </w:rPr>
        <w:t xml:space="preserve"> </w:t>
      </w:r>
      <w:r>
        <w:rPr>
          <w:sz w:val="20"/>
        </w:rPr>
        <w:t>circunstancia, en</w:t>
      </w:r>
      <w:r>
        <w:rPr>
          <w:spacing w:val="1"/>
          <w:sz w:val="20"/>
        </w:rPr>
        <w:t xml:space="preserve"> </w:t>
      </w:r>
      <w:r>
        <w:rPr>
          <w:sz w:val="20"/>
        </w:rPr>
        <w:t>algún</w:t>
      </w:r>
      <w:r>
        <w:rPr>
          <w:spacing w:val="-1"/>
          <w:sz w:val="20"/>
        </w:rPr>
        <w:t xml:space="preserve"> </w:t>
      </w:r>
      <w:r>
        <w:rPr>
          <w:sz w:val="20"/>
        </w:rPr>
        <w:t>mes, la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dispone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1"/>
          <w:sz w:val="20"/>
        </w:rPr>
        <w:t xml:space="preserve"> </w:t>
      </w:r>
      <w:r>
        <w:rPr>
          <w:sz w:val="20"/>
        </w:rPr>
        <w:t>suficientes, operará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aranceles correspondientes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ese</w:t>
      </w:r>
      <w:r>
        <w:rPr>
          <w:spacing w:val="-2"/>
          <w:sz w:val="20"/>
        </w:rPr>
        <w:t xml:space="preserve"> </w:t>
      </w:r>
      <w:r>
        <w:rPr>
          <w:sz w:val="20"/>
        </w:rPr>
        <w:t>mes.</w:t>
      </w:r>
    </w:p>
    <w:p w:rsidR="00694BC9" w:rsidRDefault="001535AE">
      <w:pPr>
        <w:spacing w:line="230" w:lineRule="exact"/>
        <w:ind w:left="140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Diciembre</w:t>
      </w:r>
      <w:r>
        <w:rPr>
          <w:spacing w:val="-3"/>
          <w:sz w:val="20"/>
        </w:rPr>
        <w:t xml:space="preserve"> </w:t>
      </w:r>
      <w:r>
        <w:rPr>
          <w:sz w:val="20"/>
        </w:rPr>
        <w:t>hay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vencimiento.</w:t>
      </w:r>
    </w:p>
    <w:p w:rsidR="00694BC9" w:rsidRDefault="00694BC9">
      <w:pPr>
        <w:pStyle w:val="Textoindependiente"/>
        <w:spacing w:before="1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75"/>
        </w:tabs>
        <w:ind w:left="140" w:right="243" w:firstLine="0"/>
        <w:jc w:val="both"/>
        <w:rPr>
          <w:sz w:val="20"/>
        </w:rPr>
      </w:pPr>
      <w:r>
        <w:rPr>
          <w:sz w:val="20"/>
        </w:rPr>
        <w:t xml:space="preserve">Los </w:t>
      </w:r>
      <w:r>
        <w:rPr>
          <w:rFonts w:ascii="Arial" w:hAnsi="Arial"/>
          <w:b/>
          <w:sz w:val="20"/>
        </w:rPr>
        <w:t xml:space="preserve">pagos fuera de término </w:t>
      </w:r>
      <w:r>
        <w:rPr>
          <w:sz w:val="20"/>
        </w:rPr>
        <w:t xml:space="preserve">podrán realizarse </w:t>
      </w:r>
      <w:r>
        <w:rPr>
          <w:sz w:val="20"/>
          <w:u w:val="single"/>
        </w:rPr>
        <w:t>únicamente en la Administración del Instituto</w:t>
      </w:r>
      <w:r>
        <w:rPr>
          <w:sz w:val="20"/>
        </w:rPr>
        <w:t>, con un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recargo equivalente a la tasa por mora según establece la </w:t>
      </w:r>
      <w:r>
        <w:rPr>
          <w:rFonts w:ascii="Arial" w:hAnsi="Arial"/>
          <w:i/>
          <w:sz w:val="20"/>
        </w:rPr>
        <w:t>Administración Federal de Ingresos Públicos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Afip</w:t>
      </w:r>
      <w:proofErr w:type="spellEnd"/>
      <w:r>
        <w:rPr>
          <w:sz w:val="20"/>
        </w:rPr>
        <w:t xml:space="preserve">). En caso de incrementos en las cuotas se cobrará al valor actualizado del último mes. </w:t>
      </w:r>
      <w:r>
        <w:rPr>
          <w:sz w:val="20"/>
          <w:u w:val="single"/>
        </w:rPr>
        <w:t>Los pagos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siempre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serán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imputados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las sumas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adeudadas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mayor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antigüedad</w:t>
      </w:r>
      <w:r>
        <w:rPr>
          <w:sz w:val="20"/>
        </w:rPr>
        <w:t>.</w:t>
      </w: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Pr="00250744" w:rsidRDefault="001535AE" w:rsidP="00250744">
      <w:pPr>
        <w:pStyle w:val="Prrafodelista"/>
        <w:numPr>
          <w:ilvl w:val="0"/>
          <w:numId w:val="2"/>
        </w:numPr>
        <w:tabs>
          <w:tab w:val="left" w:pos="456"/>
        </w:tabs>
        <w:ind w:left="140" w:right="24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comprobantes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deben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conservados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débito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comprobante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resumen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bancaria.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tercer</w:t>
      </w:r>
      <w:r>
        <w:rPr>
          <w:spacing w:val="1"/>
          <w:sz w:val="20"/>
        </w:rPr>
        <w:t xml:space="preserve"> </w:t>
      </w:r>
      <w:r>
        <w:rPr>
          <w:sz w:val="20"/>
        </w:rPr>
        <w:t>mes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 w:rsidR="00B91549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50744">
        <w:rPr>
          <w:spacing w:val="-53"/>
          <w:sz w:val="20"/>
        </w:rPr>
        <w:t xml:space="preserve">  </w:t>
      </w:r>
      <w:r w:rsidRPr="00250744">
        <w:rPr>
          <w:sz w:val="20"/>
        </w:rPr>
        <w:t>aranceles,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se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podrá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derivar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su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cobro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a</w:t>
      </w:r>
      <w:r w:rsidRPr="00250744">
        <w:rPr>
          <w:spacing w:val="-2"/>
          <w:sz w:val="20"/>
        </w:rPr>
        <w:t xml:space="preserve"> </w:t>
      </w:r>
      <w:r w:rsidRPr="00250744">
        <w:rPr>
          <w:sz w:val="20"/>
        </w:rPr>
        <w:t>una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gestión</w:t>
      </w:r>
      <w:r w:rsidRPr="00250744">
        <w:rPr>
          <w:spacing w:val="-1"/>
          <w:sz w:val="20"/>
        </w:rPr>
        <w:t xml:space="preserve"> </w:t>
      </w:r>
      <w:r w:rsidRPr="00250744">
        <w:rPr>
          <w:sz w:val="20"/>
        </w:rPr>
        <w:t>judicial.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19"/>
        </w:tabs>
        <w:ind w:left="140" w:right="250" w:firstLine="0"/>
        <w:jc w:val="both"/>
        <w:rPr>
          <w:sz w:val="20"/>
        </w:rPr>
      </w:pPr>
      <w:r>
        <w:rPr>
          <w:sz w:val="20"/>
        </w:rPr>
        <w:t>La ausencia del alumno por cualquier causa: enfermedad, fuerza mayor, huelga, abandono, etc., no</w:t>
      </w:r>
      <w:r>
        <w:rPr>
          <w:spacing w:val="1"/>
          <w:sz w:val="20"/>
        </w:rPr>
        <w:t xml:space="preserve"> </w:t>
      </w:r>
      <w:r>
        <w:rPr>
          <w:sz w:val="20"/>
        </w:rPr>
        <w:t>dará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deducciones 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aranceles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sumas</w:t>
      </w:r>
      <w:r>
        <w:rPr>
          <w:spacing w:val="-1"/>
          <w:sz w:val="20"/>
        </w:rPr>
        <w:t xml:space="preserve"> </w:t>
      </w:r>
      <w:r>
        <w:rPr>
          <w:sz w:val="20"/>
        </w:rPr>
        <w:t>adeudadas.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5"/>
        </w:tabs>
        <w:ind w:left="140" w:firstLine="0"/>
        <w:jc w:val="both"/>
        <w:rPr>
          <w:sz w:val="20"/>
        </w:rPr>
      </w:pPr>
      <w:r>
        <w:rPr>
          <w:sz w:val="20"/>
        </w:rPr>
        <w:t>El Instituto no participa en la contratación de transportes escolares, siendo responsabilidad exclusiva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padres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mismos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acompañamiento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ellos.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65"/>
        </w:tabs>
        <w:ind w:left="139" w:right="24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aranceles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enseñanza</w:t>
      </w:r>
      <w:r>
        <w:rPr>
          <w:spacing w:val="1"/>
          <w:sz w:val="20"/>
        </w:rPr>
        <w:t xml:space="preserve"> </w:t>
      </w:r>
      <w:r>
        <w:rPr>
          <w:sz w:val="20"/>
        </w:rPr>
        <w:t>curricular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extracurricular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contemplan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pedagógicas como lecciones paseos, campamentos, </w:t>
      </w:r>
      <w:proofErr w:type="gramStart"/>
      <w:r>
        <w:rPr>
          <w:sz w:val="20"/>
        </w:rPr>
        <w:t>etc..</w:t>
      </w:r>
      <w:proofErr w:type="gramEnd"/>
      <w:r>
        <w:rPr>
          <w:sz w:val="20"/>
        </w:rPr>
        <w:t xml:space="preserve"> Los mismos tendrán un costo adicional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</w:t>
      </w:r>
      <w:r>
        <w:rPr>
          <w:spacing w:val="-1"/>
          <w:sz w:val="20"/>
        </w:rPr>
        <w:t xml:space="preserve"> </w:t>
      </w:r>
      <w:r>
        <w:rPr>
          <w:sz w:val="20"/>
        </w:rPr>
        <w:t>oportunamente.</w:t>
      </w: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323"/>
        </w:tabs>
        <w:ind w:left="139" w:right="246" w:firstLine="0"/>
        <w:jc w:val="both"/>
        <w:rPr>
          <w:b/>
          <w:sz w:val="20"/>
        </w:rPr>
      </w:pP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caso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alumnos</w:t>
      </w:r>
      <w:r>
        <w:rPr>
          <w:spacing w:val="13"/>
          <w:sz w:val="20"/>
        </w:rPr>
        <w:t xml:space="preserve"> </w:t>
      </w:r>
      <w:r>
        <w:rPr>
          <w:sz w:val="20"/>
        </w:rPr>
        <w:t>becados,</w:t>
      </w:r>
      <w:r>
        <w:rPr>
          <w:spacing w:val="16"/>
          <w:sz w:val="20"/>
        </w:rPr>
        <w:t xml:space="preserve"> </w:t>
      </w:r>
      <w:r>
        <w:rPr>
          <w:rFonts w:ascii="Arial"/>
          <w:b/>
          <w:sz w:val="20"/>
        </w:rPr>
        <w:t>recordamos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todas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becas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caducan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ciclo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lectivo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curso.</w:t>
      </w:r>
    </w:p>
    <w:p w:rsidR="00694BC9" w:rsidRDefault="00694BC9">
      <w:pPr>
        <w:pStyle w:val="Textoindependiente"/>
        <w:rPr>
          <w:rFonts w:ascii="Arial"/>
          <w:b/>
          <w:sz w:val="20"/>
        </w:rPr>
      </w:pPr>
    </w:p>
    <w:p w:rsidR="00694BC9" w:rsidRDefault="001535AE">
      <w:pPr>
        <w:pStyle w:val="Prrafodelista"/>
        <w:numPr>
          <w:ilvl w:val="0"/>
          <w:numId w:val="2"/>
        </w:numPr>
        <w:tabs>
          <w:tab w:val="left" w:pos="469"/>
        </w:tabs>
        <w:ind w:left="140" w:firstLine="0"/>
        <w:jc w:val="both"/>
        <w:rPr>
          <w:sz w:val="20"/>
        </w:rPr>
      </w:pPr>
      <w:r>
        <w:rPr>
          <w:sz w:val="20"/>
        </w:rPr>
        <w:t>La</w:t>
      </w:r>
      <w:r w:rsidR="00B379B1">
        <w:rPr>
          <w:sz w:val="20"/>
        </w:rPr>
        <w:t xml:space="preserve"> reserva de vacante del año 2024</w:t>
      </w:r>
      <w:r w:rsidR="00EC5FFD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solo podrá concretarse con los</w:t>
      </w:r>
      <w:r>
        <w:rPr>
          <w:spacing w:val="1"/>
          <w:sz w:val="20"/>
        </w:rPr>
        <w:t xml:space="preserve"> </w:t>
      </w:r>
      <w:r>
        <w:rPr>
          <w:sz w:val="20"/>
        </w:rPr>
        <w:t>aranceles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día.</w:t>
      </w:r>
    </w:p>
    <w:p w:rsidR="00694BC9" w:rsidRDefault="00694BC9">
      <w:pPr>
        <w:pStyle w:val="Textoindependiente"/>
        <w:rPr>
          <w:sz w:val="20"/>
        </w:rPr>
      </w:pPr>
    </w:p>
    <w:p w:rsidR="00694BC9" w:rsidRDefault="001535AE">
      <w:pPr>
        <w:ind w:left="1083"/>
        <w:rPr>
          <w:sz w:val="20"/>
        </w:rPr>
      </w:pPr>
      <w:r>
        <w:rPr>
          <w:sz w:val="20"/>
        </w:rPr>
        <w:t>Agradeciéndoles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permanente</w:t>
      </w:r>
      <w:r>
        <w:rPr>
          <w:spacing w:val="-7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-7"/>
          <w:sz w:val="20"/>
        </w:rPr>
        <w:t xml:space="preserve"> </w:t>
      </w:r>
      <w:r>
        <w:rPr>
          <w:sz w:val="20"/>
        </w:rPr>
        <w:t>recibida,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saludamos</w:t>
      </w:r>
      <w:r>
        <w:rPr>
          <w:spacing w:val="-7"/>
          <w:sz w:val="20"/>
        </w:rPr>
        <w:t xml:space="preserve"> </w:t>
      </w:r>
      <w:r>
        <w:rPr>
          <w:sz w:val="20"/>
        </w:rPr>
        <w:t>atte.</w:t>
      </w: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1535AE" w:rsidRDefault="001535AE">
      <w:pPr>
        <w:ind w:left="1083"/>
        <w:rPr>
          <w:sz w:val="20"/>
        </w:rPr>
      </w:pPr>
    </w:p>
    <w:p w:rsidR="00694BC9" w:rsidRDefault="00694BC9">
      <w:pPr>
        <w:pStyle w:val="Textoindependiente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1535AE" w:rsidTr="001535AE">
        <w:tc>
          <w:tcPr>
            <w:tcW w:w="4780" w:type="dxa"/>
          </w:tcPr>
          <w:p w:rsidR="001535AE" w:rsidRDefault="001535AE" w:rsidP="001535AE">
            <w:pPr>
              <w:pStyle w:val="Textoindependiente"/>
              <w:tabs>
                <w:tab w:val="left" w:pos="33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Pilar Morales</w:t>
            </w:r>
          </w:p>
          <w:p w:rsidR="001535AE" w:rsidRDefault="001535AE" w:rsidP="001535AE">
            <w:pPr>
              <w:pStyle w:val="Textoindependiente"/>
              <w:tabs>
                <w:tab w:val="left" w:pos="3300"/>
              </w:tabs>
              <w:jc w:val="center"/>
            </w:pP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  <w:tc>
          <w:tcPr>
            <w:tcW w:w="4780" w:type="dxa"/>
          </w:tcPr>
          <w:p w:rsidR="001535AE" w:rsidRDefault="001535AE" w:rsidP="001535AE">
            <w:pPr>
              <w:pStyle w:val="Textoindependiente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Mayra Quiroga </w:t>
            </w:r>
            <w:r w:rsidR="007919C6">
              <w:rPr>
                <w:sz w:val="20"/>
              </w:rPr>
              <w:t>Álvarez</w:t>
            </w:r>
          </w:p>
          <w:p w:rsidR="001535AE" w:rsidRDefault="001535AE" w:rsidP="001535AE">
            <w:pPr>
              <w:pStyle w:val="Textoindependiente"/>
              <w:ind w:firstLine="720"/>
              <w:jc w:val="center"/>
            </w:pP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</w:tr>
    </w:tbl>
    <w:p w:rsidR="00694BC9" w:rsidRDefault="00694BC9">
      <w:pPr>
        <w:pStyle w:val="Textoindependiente"/>
      </w:pPr>
    </w:p>
    <w:p w:rsidR="00694BC9" w:rsidRDefault="00694BC9">
      <w:pPr>
        <w:pStyle w:val="Textoindependiente"/>
        <w:spacing w:before="2"/>
        <w:rPr>
          <w:sz w:val="28"/>
        </w:rPr>
      </w:pPr>
    </w:p>
    <w:p w:rsidR="00694BC9" w:rsidRDefault="001535AE">
      <w:pPr>
        <w:pStyle w:val="Ttulo1"/>
        <w:ind w:right="106"/>
        <w:jc w:val="center"/>
        <w:rPr>
          <w:u w:val="none"/>
        </w:rPr>
      </w:pPr>
      <w:r>
        <w:rPr>
          <w:u w:val="thick"/>
        </w:rPr>
        <w:t>NOTIFICACIÓN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SOBRE</w:t>
      </w:r>
      <w:r>
        <w:rPr>
          <w:spacing w:val="-5"/>
          <w:u w:val="thick"/>
        </w:rPr>
        <w:t xml:space="preserve"> </w:t>
      </w:r>
      <w:r>
        <w:rPr>
          <w:u w:val="thick"/>
        </w:rPr>
        <w:t>ARANCELES</w:t>
      </w:r>
      <w:r>
        <w:rPr>
          <w:spacing w:val="-4"/>
          <w:u w:val="thick"/>
        </w:rPr>
        <w:t xml:space="preserve"> </w:t>
      </w:r>
      <w:r w:rsidR="00250744">
        <w:rPr>
          <w:u w:val="thick"/>
        </w:rPr>
        <w:t>2024</w:t>
      </w:r>
    </w:p>
    <w:p w:rsidR="00694BC9" w:rsidRDefault="00694BC9">
      <w:pPr>
        <w:pStyle w:val="Textoindependiente"/>
        <w:spacing w:before="10"/>
        <w:rPr>
          <w:rFonts w:ascii="Arial"/>
          <w:b/>
          <w:sz w:val="13"/>
        </w:rPr>
      </w:pPr>
    </w:p>
    <w:p w:rsidR="00694BC9" w:rsidRDefault="001535AE">
      <w:pPr>
        <w:pStyle w:val="Textoindependiente"/>
        <w:spacing w:before="93" w:line="480" w:lineRule="auto"/>
        <w:ind w:left="140" w:right="988"/>
      </w:pPr>
      <w:r>
        <w:t xml:space="preserve">Me notifico y presto conformidad a </w:t>
      </w:r>
      <w:r w:rsidR="00250744">
        <w:t>la Circular sobre Aranceles 2024</w:t>
      </w:r>
      <w:r>
        <w:t xml:space="preserve"> </w:t>
      </w:r>
      <w:r w:rsidRPr="00B91549">
        <w:t>(</w:t>
      </w:r>
      <w:r w:rsidR="00B91549" w:rsidRPr="00B91549">
        <w:t>12/12/2023</w:t>
      </w:r>
      <w:r w:rsidRPr="00B91549">
        <w:t>)</w:t>
      </w:r>
      <w:r>
        <w:rPr>
          <w:spacing w:val="1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Alumno:..............................................................................................</w:t>
      </w:r>
    </w:p>
    <w:p w:rsidR="00694BC9" w:rsidRDefault="001535AE">
      <w:pPr>
        <w:pStyle w:val="Textoindependiente"/>
        <w:spacing w:line="253" w:lineRule="exact"/>
        <w:ind w:left="140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Padre/Madre/Tutor:.........................................................</w:t>
      </w:r>
      <w:r>
        <w:rPr>
          <w:spacing w:val="54"/>
        </w:rPr>
        <w:t xml:space="preserve"> </w:t>
      </w:r>
      <w:r>
        <w:t>Fecha:......./......../..........</w:t>
      </w:r>
    </w:p>
    <w:p w:rsidR="00694BC9" w:rsidRDefault="00694BC9">
      <w:pPr>
        <w:pStyle w:val="Textoindependiente"/>
        <w:spacing w:before="10"/>
        <w:rPr>
          <w:sz w:val="21"/>
        </w:rPr>
      </w:pPr>
    </w:p>
    <w:p w:rsidR="00694BC9" w:rsidRDefault="001535AE">
      <w:pPr>
        <w:pStyle w:val="Textoindependiente"/>
        <w:ind w:left="140"/>
      </w:pPr>
      <w:r>
        <w:t>Aclaración:.....................................................................</w:t>
      </w:r>
    </w:p>
    <w:p w:rsidR="00694BC9" w:rsidRDefault="00694BC9">
      <w:pPr>
        <w:pStyle w:val="Textoindependiente"/>
        <w:spacing w:before="1"/>
      </w:pPr>
    </w:p>
    <w:p w:rsidR="00694BC9" w:rsidRDefault="001535AE">
      <w:pPr>
        <w:pStyle w:val="Textoindependiente"/>
        <w:ind w:left="140"/>
      </w:pPr>
      <w:r>
        <w:t>Sala/Grado/Año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cursar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 w:rsidR="00250744">
        <w:t>2024</w:t>
      </w:r>
      <w:r>
        <w:t>...............................................................................</w:t>
      </w:r>
    </w:p>
    <w:p w:rsidR="00694BC9" w:rsidRDefault="00694BC9">
      <w:pPr>
        <w:pStyle w:val="Textoindependiente"/>
        <w:rPr>
          <w:sz w:val="24"/>
        </w:rPr>
      </w:pPr>
    </w:p>
    <w:p w:rsidR="00694BC9" w:rsidRDefault="00694BC9">
      <w:pPr>
        <w:pStyle w:val="Textoindependiente"/>
        <w:spacing w:before="11"/>
        <w:rPr>
          <w:sz w:val="19"/>
        </w:rPr>
      </w:pPr>
    </w:p>
    <w:p w:rsidR="00694BC9" w:rsidRDefault="001535AE">
      <w:pPr>
        <w:pStyle w:val="Textoindependiente"/>
        <w:ind w:left="140"/>
      </w:pPr>
      <w:r>
        <w:t>Entregar</w:t>
      </w:r>
      <w:r>
        <w:rPr>
          <w:spacing w:val="-3"/>
        </w:rPr>
        <w:t xml:space="preserve"> </w:t>
      </w:r>
      <w:r>
        <w:t>completando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docente/preceptor</w:t>
      </w:r>
      <w:r>
        <w:rPr>
          <w:spacing w:val="-4"/>
        </w:rPr>
        <w:t xml:space="preserve"> </w:t>
      </w:r>
      <w:r>
        <w:t>hasta</w:t>
      </w:r>
      <w:r>
        <w:rPr>
          <w:spacing w:val="-2"/>
        </w:rPr>
        <w:t xml:space="preserve"> </w:t>
      </w:r>
      <w:r w:rsidRPr="00B91549">
        <w:t>el</w:t>
      </w:r>
      <w:r w:rsidRPr="00B91549">
        <w:rPr>
          <w:spacing w:val="-3"/>
        </w:rPr>
        <w:t xml:space="preserve"> </w:t>
      </w:r>
      <w:r w:rsidR="00B91549" w:rsidRPr="00B91549">
        <w:t>18/12/2023</w:t>
      </w:r>
      <w:r w:rsidRPr="00B91549">
        <w:t>,</w:t>
      </w:r>
      <w:r w:rsidRPr="00B91549">
        <w:rPr>
          <w:spacing w:val="-2"/>
        </w:rPr>
        <w:t xml:space="preserve"> </w:t>
      </w:r>
      <w:r w:rsidRPr="00B91549">
        <w:rPr>
          <w:rFonts w:ascii="Arial" w:hAnsi="Arial"/>
          <w:b/>
        </w:rPr>
        <w:t>sin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cortar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talón</w:t>
      </w:r>
      <w:r>
        <w:t>.</w:t>
      </w:r>
    </w:p>
    <w:sectPr w:rsidR="00694BC9">
      <w:pgSz w:w="11910" w:h="16840"/>
      <w:pgMar w:top="760" w:right="12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3E11"/>
    <w:multiLevelType w:val="hybridMultilevel"/>
    <w:tmpl w:val="B6962DEA"/>
    <w:lvl w:ilvl="0" w:tplc="CABE6A1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057C9F24">
      <w:numFmt w:val="bullet"/>
      <w:lvlText w:val="•"/>
      <w:lvlJc w:val="left"/>
      <w:pPr>
        <w:ind w:left="1334" w:hanging="284"/>
      </w:pPr>
      <w:rPr>
        <w:rFonts w:hint="default"/>
        <w:lang w:val="es-ES" w:eastAsia="en-US" w:bidi="ar-SA"/>
      </w:rPr>
    </w:lvl>
    <w:lvl w:ilvl="2" w:tplc="B6B0228E">
      <w:numFmt w:val="bullet"/>
      <w:lvlText w:val="•"/>
      <w:lvlJc w:val="left"/>
      <w:pPr>
        <w:ind w:left="2249" w:hanging="284"/>
      </w:pPr>
      <w:rPr>
        <w:rFonts w:hint="default"/>
        <w:lang w:val="es-ES" w:eastAsia="en-US" w:bidi="ar-SA"/>
      </w:rPr>
    </w:lvl>
    <w:lvl w:ilvl="3" w:tplc="F7922F6A">
      <w:numFmt w:val="bullet"/>
      <w:lvlText w:val="•"/>
      <w:lvlJc w:val="left"/>
      <w:pPr>
        <w:ind w:left="3163" w:hanging="284"/>
      </w:pPr>
      <w:rPr>
        <w:rFonts w:hint="default"/>
        <w:lang w:val="es-ES" w:eastAsia="en-US" w:bidi="ar-SA"/>
      </w:rPr>
    </w:lvl>
    <w:lvl w:ilvl="4" w:tplc="59D82FC2">
      <w:numFmt w:val="bullet"/>
      <w:lvlText w:val="•"/>
      <w:lvlJc w:val="left"/>
      <w:pPr>
        <w:ind w:left="4078" w:hanging="284"/>
      </w:pPr>
      <w:rPr>
        <w:rFonts w:hint="default"/>
        <w:lang w:val="es-ES" w:eastAsia="en-US" w:bidi="ar-SA"/>
      </w:rPr>
    </w:lvl>
    <w:lvl w:ilvl="5" w:tplc="AF783870">
      <w:numFmt w:val="bullet"/>
      <w:lvlText w:val="•"/>
      <w:lvlJc w:val="left"/>
      <w:pPr>
        <w:ind w:left="4992" w:hanging="284"/>
      </w:pPr>
      <w:rPr>
        <w:rFonts w:hint="default"/>
        <w:lang w:val="es-ES" w:eastAsia="en-US" w:bidi="ar-SA"/>
      </w:rPr>
    </w:lvl>
    <w:lvl w:ilvl="6" w:tplc="7ECA8BB2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7" w:tplc="A2C4E5E8">
      <w:numFmt w:val="bullet"/>
      <w:lvlText w:val="•"/>
      <w:lvlJc w:val="left"/>
      <w:pPr>
        <w:ind w:left="6821" w:hanging="284"/>
      </w:pPr>
      <w:rPr>
        <w:rFonts w:hint="default"/>
        <w:lang w:val="es-ES" w:eastAsia="en-US" w:bidi="ar-SA"/>
      </w:rPr>
    </w:lvl>
    <w:lvl w:ilvl="8" w:tplc="97D67FEA">
      <w:numFmt w:val="bullet"/>
      <w:lvlText w:val="•"/>
      <w:lvlJc w:val="left"/>
      <w:pPr>
        <w:ind w:left="7736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EA53D4"/>
    <w:multiLevelType w:val="hybridMultilevel"/>
    <w:tmpl w:val="5644FC4C"/>
    <w:lvl w:ilvl="0" w:tplc="B7D62E90">
      <w:start w:val="1"/>
      <w:numFmt w:val="lowerLetter"/>
      <w:lvlText w:val="%1)"/>
      <w:lvlJc w:val="left"/>
      <w:pPr>
        <w:ind w:left="458" w:hanging="318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975646B8">
      <w:numFmt w:val="bullet"/>
      <w:lvlText w:val="•"/>
      <w:lvlJc w:val="left"/>
      <w:pPr>
        <w:ind w:left="1370" w:hanging="318"/>
      </w:pPr>
      <w:rPr>
        <w:rFonts w:hint="default"/>
        <w:lang w:val="es-ES" w:eastAsia="en-US" w:bidi="ar-SA"/>
      </w:rPr>
    </w:lvl>
    <w:lvl w:ilvl="2" w:tplc="4F12E2A2">
      <w:numFmt w:val="bullet"/>
      <w:lvlText w:val="•"/>
      <w:lvlJc w:val="left"/>
      <w:pPr>
        <w:ind w:left="2281" w:hanging="318"/>
      </w:pPr>
      <w:rPr>
        <w:rFonts w:hint="default"/>
        <w:lang w:val="es-ES" w:eastAsia="en-US" w:bidi="ar-SA"/>
      </w:rPr>
    </w:lvl>
    <w:lvl w:ilvl="3" w:tplc="0B5ACE8E">
      <w:numFmt w:val="bullet"/>
      <w:lvlText w:val="•"/>
      <w:lvlJc w:val="left"/>
      <w:pPr>
        <w:ind w:left="3191" w:hanging="318"/>
      </w:pPr>
      <w:rPr>
        <w:rFonts w:hint="default"/>
        <w:lang w:val="es-ES" w:eastAsia="en-US" w:bidi="ar-SA"/>
      </w:rPr>
    </w:lvl>
    <w:lvl w:ilvl="4" w:tplc="C5C6F230">
      <w:numFmt w:val="bullet"/>
      <w:lvlText w:val="•"/>
      <w:lvlJc w:val="left"/>
      <w:pPr>
        <w:ind w:left="4102" w:hanging="318"/>
      </w:pPr>
      <w:rPr>
        <w:rFonts w:hint="default"/>
        <w:lang w:val="es-ES" w:eastAsia="en-US" w:bidi="ar-SA"/>
      </w:rPr>
    </w:lvl>
    <w:lvl w:ilvl="5" w:tplc="D17AC654">
      <w:numFmt w:val="bullet"/>
      <w:lvlText w:val="•"/>
      <w:lvlJc w:val="left"/>
      <w:pPr>
        <w:ind w:left="5012" w:hanging="318"/>
      </w:pPr>
      <w:rPr>
        <w:rFonts w:hint="default"/>
        <w:lang w:val="es-ES" w:eastAsia="en-US" w:bidi="ar-SA"/>
      </w:rPr>
    </w:lvl>
    <w:lvl w:ilvl="6" w:tplc="0AACCEF2">
      <w:numFmt w:val="bullet"/>
      <w:lvlText w:val="•"/>
      <w:lvlJc w:val="left"/>
      <w:pPr>
        <w:ind w:left="5923" w:hanging="318"/>
      </w:pPr>
      <w:rPr>
        <w:rFonts w:hint="default"/>
        <w:lang w:val="es-ES" w:eastAsia="en-US" w:bidi="ar-SA"/>
      </w:rPr>
    </w:lvl>
    <w:lvl w:ilvl="7" w:tplc="B990786E">
      <w:numFmt w:val="bullet"/>
      <w:lvlText w:val="•"/>
      <w:lvlJc w:val="left"/>
      <w:pPr>
        <w:ind w:left="6833" w:hanging="318"/>
      </w:pPr>
      <w:rPr>
        <w:rFonts w:hint="default"/>
        <w:lang w:val="es-ES" w:eastAsia="en-US" w:bidi="ar-SA"/>
      </w:rPr>
    </w:lvl>
    <w:lvl w:ilvl="8" w:tplc="75B2ADB4">
      <w:numFmt w:val="bullet"/>
      <w:lvlText w:val="•"/>
      <w:lvlJc w:val="left"/>
      <w:pPr>
        <w:ind w:left="7744" w:hanging="31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C9"/>
    <w:rsid w:val="001535AE"/>
    <w:rsid w:val="00250744"/>
    <w:rsid w:val="00514058"/>
    <w:rsid w:val="00694BC9"/>
    <w:rsid w:val="007919C6"/>
    <w:rsid w:val="009051CD"/>
    <w:rsid w:val="00B379B1"/>
    <w:rsid w:val="00B72E2F"/>
    <w:rsid w:val="00B91549"/>
    <w:rsid w:val="00E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71E7-4FEB-435F-9877-5ADD7E7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" w:right="24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5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Xeon</cp:lastModifiedBy>
  <cp:revision>9</cp:revision>
  <dcterms:created xsi:type="dcterms:W3CDTF">2023-12-12T11:57:00Z</dcterms:created>
  <dcterms:modified xsi:type="dcterms:W3CDTF">2023-12-12T18:14:00Z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6</vt:lpwstr>
  </property>
  <property fmtid="{D5CDD505-2E9C-101B-9397-08002B2CF9AE}" pid="3" name="LastSaved">
    <vt:filetime>2023-12-12T00:00:00Z</vt:filetime>
  </property>
</Properties>
</file>